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82CF" w14:textId="77777777" w:rsidR="00D473A9" w:rsidRDefault="008E10DC" w:rsidP="00DE3CD0">
      <w:pPr>
        <w:spacing w:after="0" w:line="240" w:lineRule="auto"/>
        <w:jc w:val="center"/>
        <w:rPr>
          <w:rFonts w:ascii="Times New Roman" w:hAnsi="Times New Roman" w:cs="Times New Roman"/>
          <w:b/>
          <w:bCs/>
          <w:sz w:val="24"/>
          <w:szCs w:val="24"/>
          <w:lang w:val="pt-BR"/>
        </w:rPr>
      </w:pPr>
      <w:r w:rsidRPr="008E10DC">
        <w:rPr>
          <w:rFonts w:ascii="Times New Roman" w:hAnsi="Times New Roman" w:cs="Times New Roman"/>
          <w:b/>
          <w:bCs/>
          <w:sz w:val="24"/>
          <w:szCs w:val="24"/>
          <w:lang w:val="pt-BR"/>
        </w:rPr>
        <w:t xml:space="preserve">INFORMAȚII UTILE </w:t>
      </w:r>
    </w:p>
    <w:p w14:paraId="4B4DE029" w14:textId="3CB14513" w:rsidR="006F0AAA" w:rsidRDefault="008E10DC" w:rsidP="00DE3CD0">
      <w:pPr>
        <w:spacing w:after="0" w:line="240" w:lineRule="auto"/>
        <w:jc w:val="center"/>
        <w:rPr>
          <w:rFonts w:ascii="Times New Roman" w:hAnsi="Times New Roman" w:cs="Times New Roman"/>
          <w:b/>
          <w:bCs/>
          <w:sz w:val="24"/>
          <w:szCs w:val="24"/>
          <w:lang w:val="pt-BR"/>
        </w:rPr>
      </w:pPr>
      <w:r w:rsidRPr="008E10DC">
        <w:rPr>
          <w:rFonts w:ascii="Times New Roman" w:hAnsi="Times New Roman" w:cs="Times New Roman"/>
          <w:b/>
          <w:bCs/>
          <w:sz w:val="24"/>
          <w:szCs w:val="24"/>
          <w:lang w:val="pt-BR"/>
        </w:rPr>
        <w:t>PENTRU BENEFICIARII TICHETULUI ELECTRONIC DE ENERGIE</w:t>
      </w:r>
    </w:p>
    <w:p w14:paraId="42E56A2D" w14:textId="77777777" w:rsidR="009D156F" w:rsidRDefault="009D156F" w:rsidP="00DE3CD0">
      <w:pPr>
        <w:spacing w:after="0" w:line="240" w:lineRule="auto"/>
        <w:jc w:val="center"/>
        <w:rPr>
          <w:rFonts w:ascii="Times New Roman" w:hAnsi="Times New Roman" w:cs="Times New Roman"/>
          <w:b/>
          <w:bCs/>
          <w:sz w:val="24"/>
          <w:szCs w:val="24"/>
          <w:lang w:val="pt-BR"/>
        </w:rPr>
      </w:pPr>
    </w:p>
    <w:p w14:paraId="11BA7357" w14:textId="7DC51950" w:rsidR="006F0AAA" w:rsidRDefault="006F0AAA" w:rsidP="00DE3CD0">
      <w:pPr>
        <w:spacing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acordat conform prevederilor </w:t>
      </w:r>
    </w:p>
    <w:p w14:paraId="49AE5E29" w14:textId="6AF9F1B4" w:rsidR="008E10DC" w:rsidRDefault="008E10DC" w:rsidP="00DE3CD0">
      <w:pPr>
        <w:spacing w:after="0" w:line="240" w:lineRule="auto"/>
        <w:jc w:val="center"/>
        <w:rPr>
          <w:rFonts w:ascii="Times New Roman" w:hAnsi="Times New Roman" w:cs="Times New Roman"/>
          <w:sz w:val="24"/>
          <w:szCs w:val="24"/>
          <w:lang w:val="pt-BR"/>
        </w:rPr>
      </w:pPr>
      <w:r w:rsidRPr="008E10DC">
        <w:rPr>
          <w:rFonts w:ascii="Times New Roman" w:hAnsi="Times New Roman" w:cs="Times New Roman"/>
          <w:sz w:val="24"/>
          <w:szCs w:val="24"/>
          <w:lang w:val="pt-BR"/>
        </w:rPr>
        <w:t>O</w:t>
      </w:r>
      <w:r w:rsidR="006F0AAA" w:rsidRPr="001F4F61">
        <w:rPr>
          <w:rFonts w:ascii="Times New Roman" w:hAnsi="Times New Roman" w:cs="Times New Roman"/>
          <w:sz w:val="24"/>
          <w:szCs w:val="24"/>
          <w:lang w:val="pt-BR"/>
        </w:rPr>
        <w:t>.</w:t>
      </w:r>
      <w:r w:rsidRPr="008E10DC">
        <w:rPr>
          <w:rFonts w:ascii="Times New Roman" w:hAnsi="Times New Roman" w:cs="Times New Roman"/>
          <w:sz w:val="24"/>
          <w:szCs w:val="24"/>
          <w:lang w:val="pt-BR"/>
        </w:rPr>
        <w:t>U</w:t>
      </w:r>
      <w:r w:rsidR="006F0AAA" w:rsidRPr="001F4F61">
        <w:rPr>
          <w:rFonts w:ascii="Times New Roman" w:hAnsi="Times New Roman" w:cs="Times New Roman"/>
          <w:sz w:val="24"/>
          <w:szCs w:val="24"/>
          <w:lang w:val="pt-BR"/>
        </w:rPr>
        <w:t>.</w:t>
      </w:r>
      <w:r w:rsidRPr="008E10DC">
        <w:rPr>
          <w:rFonts w:ascii="Times New Roman" w:hAnsi="Times New Roman" w:cs="Times New Roman"/>
          <w:sz w:val="24"/>
          <w:szCs w:val="24"/>
          <w:lang w:val="pt-BR"/>
        </w:rPr>
        <w:t>G</w:t>
      </w:r>
      <w:r w:rsidR="006F0AAA" w:rsidRPr="001F4F61">
        <w:rPr>
          <w:rFonts w:ascii="Times New Roman" w:hAnsi="Times New Roman" w:cs="Times New Roman"/>
          <w:sz w:val="24"/>
          <w:szCs w:val="24"/>
          <w:lang w:val="pt-BR"/>
        </w:rPr>
        <w:t>. nr.</w:t>
      </w:r>
      <w:r w:rsidRPr="008E10DC">
        <w:rPr>
          <w:rFonts w:ascii="Times New Roman" w:hAnsi="Times New Roman" w:cs="Times New Roman"/>
          <w:sz w:val="24"/>
          <w:szCs w:val="24"/>
          <w:lang w:val="pt-BR"/>
        </w:rPr>
        <w:t>35/2025</w:t>
      </w:r>
      <w:r w:rsidR="006F0AAA" w:rsidRPr="001F4F61">
        <w:rPr>
          <w:rFonts w:ascii="Times New Roman" w:hAnsi="Times New Roman" w:cs="Times New Roman"/>
          <w:sz w:val="24"/>
          <w:szCs w:val="24"/>
          <w:lang w:val="pt-BR"/>
        </w:rPr>
        <w:t xml:space="preserve"> </w:t>
      </w:r>
      <w:r w:rsidR="006F0AAA" w:rsidRPr="008E10DC">
        <w:rPr>
          <w:rFonts w:ascii="Times New Roman" w:hAnsi="Times New Roman" w:cs="Times New Roman"/>
          <w:sz w:val="24"/>
          <w:szCs w:val="24"/>
          <w:lang w:val="pt-BR"/>
        </w:rPr>
        <w:t>privind introducerea unui mecanism de sprijin pentru consumatorii casnici de energie electrică aflați în situația de sărăcie energetică</w:t>
      </w:r>
    </w:p>
    <w:p w14:paraId="513D6DFC" w14:textId="77777777" w:rsidR="009D156F" w:rsidRDefault="009D156F" w:rsidP="00DE3CD0">
      <w:pPr>
        <w:spacing w:after="0" w:line="240" w:lineRule="auto"/>
        <w:jc w:val="center"/>
        <w:rPr>
          <w:rFonts w:ascii="Times New Roman" w:hAnsi="Times New Roman" w:cs="Times New Roman"/>
          <w:sz w:val="24"/>
          <w:szCs w:val="24"/>
          <w:lang w:val="pt-BR"/>
        </w:rPr>
      </w:pPr>
    </w:p>
    <w:p w14:paraId="2FE3FDAD" w14:textId="77777777" w:rsidR="001F4F61" w:rsidRPr="008E10DC" w:rsidRDefault="001F4F61" w:rsidP="00DE3CD0">
      <w:pPr>
        <w:spacing w:after="0" w:line="240" w:lineRule="auto"/>
        <w:jc w:val="center"/>
        <w:rPr>
          <w:rFonts w:ascii="Times New Roman" w:hAnsi="Times New Roman" w:cs="Times New Roman"/>
          <w:sz w:val="24"/>
          <w:szCs w:val="24"/>
          <w:lang w:val="pt-BR"/>
        </w:rPr>
      </w:pPr>
    </w:p>
    <w:p w14:paraId="415F1AB2" w14:textId="77777777" w:rsidR="008E10DC" w:rsidRPr="008E10DC" w:rsidRDefault="008E10DC" w:rsidP="00DE3CD0">
      <w:pPr>
        <w:spacing w:after="0" w:line="240" w:lineRule="auto"/>
        <w:jc w:val="both"/>
        <w:rPr>
          <w:rFonts w:ascii="Times New Roman" w:hAnsi="Times New Roman" w:cs="Times New Roman"/>
          <w:sz w:val="24"/>
          <w:szCs w:val="24"/>
          <w:lang w:val="pt-BR"/>
        </w:rPr>
      </w:pPr>
      <w:r w:rsidRPr="008E10DC">
        <w:rPr>
          <w:rFonts w:ascii="Times New Roman" w:hAnsi="Times New Roman" w:cs="Times New Roman"/>
          <w:sz w:val="24"/>
          <w:szCs w:val="24"/>
          <w:lang w:val="pt-BR"/>
        </w:rPr>
        <w:t> </w:t>
      </w:r>
    </w:p>
    <w:p w14:paraId="46823B6E" w14:textId="66564EA2" w:rsidR="008E10DC" w:rsidRPr="008E10DC" w:rsidRDefault="008E10DC" w:rsidP="00DE3CD0">
      <w:pPr>
        <w:spacing w:after="0" w:line="240" w:lineRule="auto"/>
        <w:jc w:val="both"/>
        <w:rPr>
          <w:rFonts w:ascii="Times New Roman" w:hAnsi="Times New Roman" w:cs="Times New Roman"/>
          <w:sz w:val="24"/>
          <w:szCs w:val="24"/>
          <w:lang w:val="pt-BR"/>
        </w:rPr>
      </w:pPr>
      <w:r w:rsidRPr="008E10DC">
        <w:rPr>
          <w:rFonts w:ascii="Times New Roman" w:hAnsi="Times New Roman" w:cs="Times New Roman"/>
          <w:b/>
          <w:bCs/>
          <w:sz w:val="24"/>
          <w:szCs w:val="24"/>
          <w:lang w:val="pt-BR"/>
        </w:rPr>
        <w:t>Beneficiarii ajutor</w:t>
      </w:r>
      <w:r w:rsidR="00BB19F7">
        <w:rPr>
          <w:rFonts w:ascii="Times New Roman" w:hAnsi="Times New Roman" w:cs="Times New Roman"/>
          <w:b/>
          <w:bCs/>
          <w:sz w:val="24"/>
          <w:szCs w:val="24"/>
          <w:lang w:val="pt-BR"/>
        </w:rPr>
        <w:t>ului</w:t>
      </w:r>
      <w:r w:rsidRPr="008E10DC">
        <w:rPr>
          <w:rFonts w:ascii="Times New Roman" w:hAnsi="Times New Roman" w:cs="Times New Roman"/>
          <w:b/>
          <w:bCs/>
          <w:sz w:val="24"/>
          <w:szCs w:val="24"/>
          <w:lang w:val="pt-BR"/>
        </w:rPr>
        <w:t xml:space="preserve"> financiar</w:t>
      </w:r>
      <w:r w:rsidR="001F4F61">
        <w:rPr>
          <w:rFonts w:ascii="Times New Roman" w:hAnsi="Times New Roman" w:cs="Times New Roman"/>
          <w:b/>
          <w:bCs/>
          <w:sz w:val="24"/>
          <w:szCs w:val="24"/>
          <w:lang w:val="pt-BR"/>
        </w:rPr>
        <w:t xml:space="preserve">, </w:t>
      </w:r>
      <w:r w:rsidR="001F4F61">
        <w:rPr>
          <w:rFonts w:ascii="Times New Roman" w:hAnsi="Times New Roman" w:cs="Times New Roman"/>
          <w:sz w:val="24"/>
          <w:szCs w:val="24"/>
          <w:lang w:val="pt-BR"/>
        </w:rPr>
        <w:t>p</w:t>
      </w:r>
      <w:r w:rsidRPr="008E10DC">
        <w:rPr>
          <w:rFonts w:ascii="Times New Roman" w:hAnsi="Times New Roman" w:cs="Times New Roman"/>
          <w:sz w:val="24"/>
          <w:szCs w:val="24"/>
          <w:lang w:val="pt-BR"/>
        </w:rPr>
        <w:t xml:space="preserve">otrivit </w:t>
      </w:r>
      <w:r w:rsidR="001F4F61">
        <w:rPr>
          <w:rFonts w:ascii="Times New Roman" w:hAnsi="Times New Roman" w:cs="Times New Roman"/>
          <w:sz w:val="24"/>
          <w:szCs w:val="24"/>
          <w:lang w:val="pt-BR"/>
        </w:rPr>
        <w:t xml:space="preserve">prevederilor </w:t>
      </w:r>
      <w:r w:rsidRPr="008E10DC">
        <w:rPr>
          <w:rFonts w:ascii="Times New Roman" w:hAnsi="Times New Roman" w:cs="Times New Roman"/>
          <w:sz w:val="24"/>
          <w:szCs w:val="24"/>
          <w:lang w:val="pt-BR"/>
        </w:rPr>
        <w:t>art. 4 alin.(1) din O</w:t>
      </w:r>
      <w:r w:rsidR="001F4F61">
        <w:rPr>
          <w:rFonts w:ascii="Times New Roman" w:hAnsi="Times New Roman" w:cs="Times New Roman"/>
          <w:sz w:val="24"/>
          <w:szCs w:val="24"/>
          <w:lang w:val="pt-BR"/>
        </w:rPr>
        <w:t>.</w:t>
      </w:r>
      <w:r w:rsidRPr="008E10DC">
        <w:rPr>
          <w:rFonts w:ascii="Times New Roman" w:hAnsi="Times New Roman" w:cs="Times New Roman"/>
          <w:sz w:val="24"/>
          <w:szCs w:val="24"/>
          <w:lang w:val="pt-BR"/>
        </w:rPr>
        <w:t>U</w:t>
      </w:r>
      <w:r w:rsidR="001F4F61">
        <w:rPr>
          <w:rFonts w:ascii="Times New Roman" w:hAnsi="Times New Roman" w:cs="Times New Roman"/>
          <w:sz w:val="24"/>
          <w:szCs w:val="24"/>
          <w:lang w:val="pt-BR"/>
        </w:rPr>
        <w:t>.</w:t>
      </w:r>
      <w:r w:rsidRPr="008E10DC">
        <w:rPr>
          <w:rFonts w:ascii="Times New Roman" w:hAnsi="Times New Roman" w:cs="Times New Roman"/>
          <w:sz w:val="24"/>
          <w:szCs w:val="24"/>
          <w:lang w:val="pt-BR"/>
        </w:rPr>
        <w:t>G</w:t>
      </w:r>
      <w:r w:rsidR="001F4F61">
        <w:rPr>
          <w:rFonts w:ascii="Times New Roman" w:hAnsi="Times New Roman" w:cs="Times New Roman"/>
          <w:sz w:val="24"/>
          <w:szCs w:val="24"/>
          <w:lang w:val="pt-BR"/>
        </w:rPr>
        <w:t>. nr.</w:t>
      </w:r>
      <w:r w:rsidRPr="008E10DC">
        <w:rPr>
          <w:rFonts w:ascii="Times New Roman" w:hAnsi="Times New Roman" w:cs="Times New Roman"/>
          <w:sz w:val="24"/>
          <w:szCs w:val="24"/>
          <w:lang w:val="pt-BR"/>
        </w:rPr>
        <w:t xml:space="preserve"> 35/2025 privind introducerea unui mecanism de sprijin pentru consumatorii casnici de energie electrică aflați în situația de sărăcie energetică, sunt următoarele categorii de persoane şi familii :</w:t>
      </w:r>
    </w:p>
    <w:p w14:paraId="0D2ED4B0" w14:textId="18138B86" w:rsidR="008E10DC" w:rsidRPr="008E10DC" w:rsidRDefault="008E10DC" w:rsidP="00DE3CD0">
      <w:pPr>
        <w:numPr>
          <w:ilvl w:val="0"/>
          <w:numId w:val="1"/>
        </w:numPr>
        <w:spacing w:after="0" w:line="240" w:lineRule="auto"/>
        <w:jc w:val="both"/>
        <w:rPr>
          <w:rFonts w:ascii="Times New Roman" w:hAnsi="Times New Roman" w:cs="Times New Roman"/>
          <w:sz w:val="24"/>
          <w:szCs w:val="24"/>
        </w:rPr>
      </w:pPr>
      <w:r w:rsidRPr="008E10DC">
        <w:rPr>
          <w:rFonts w:ascii="Times New Roman" w:hAnsi="Times New Roman" w:cs="Times New Roman"/>
          <w:sz w:val="24"/>
          <w:szCs w:val="24"/>
        </w:rPr>
        <w:t>Persoanele singure cu venit net lunar de până la 1.940 lei</w:t>
      </w:r>
    </w:p>
    <w:p w14:paraId="58A222BA" w14:textId="77777777" w:rsidR="008E10DC" w:rsidRPr="008E10DC" w:rsidRDefault="008E10DC" w:rsidP="00DE3CD0">
      <w:pPr>
        <w:numPr>
          <w:ilvl w:val="0"/>
          <w:numId w:val="1"/>
        </w:numPr>
        <w:spacing w:after="0" w:line="240" w:lineRule="auto"/>
        <w:jc w:val="both"/>
        <w:rPr>
          <w:rFonts w:ascii="Times New Roman" w:hAnsi="Times New Roman" w:cs="Times New Roman"/>
          <w:sz w:val="24"/>
          <w:szCs w:val="24"/>
          <w:lang w:val="pt-BR"/>
        </w:rPr>
      </w:pPr>
      <w:r w:rsidRPr="008E10DC">
        <w:rPr>
          <w:rFonts w:ascii="Times New Roman" w:hAnsi="Times New Roman" w:cs="Times New Roman"/>
          <w:sz w:val="24"/>
          <w:szCs w:val="24"/>
          <w:lang w:val="pt-BR"/>
        </w:rPr>
        <w:t>Familiile cu venit net lunar pe membru de până la 1.784 lei.</w:t>
      </w:r>
    </w:p>
    <w:p w14:paraId="5F1B1BA6" w14:textId="77777777" w:rsidR="008E10DC" w:rsidRPr="008E10DC" w:rsidRDefault="008E10DC" w:rsidP="00DE3CD0">
      <w:pPr>
        <w:spacing w:after="0" w:line="240" w:lineRule="auto"/>
        <w:jc w:val="both"/>
        <w:rPr>
          <w:rFonts w:ascii="Times New Roman" w:hAnsi="Times New Roman" w:cs="Times New Roman"/>
          <w:sz w:val="24"/>
          <w:szCs w:val="24"/>
          <w:lang w:val="pt-BR"/>
        </w:rPr>
      </w:pPr>
      <w:r w:rsidRPr="008E10DC">
        <w:rPr>
          <w:rFonts w:ascii="Times New Roman" w:hAnsi="Times New Roman" w:cs="Times New Roman"/>
          <w:sz w:val="24"/>
          <w:szCs w:val="24"/>
          <w:lang w:val="pt-BR"/>
        </w:rPr>
        <w:t>Beneficiarii de Venit Minim de Incluziune (VMI) nu trebuie să depună cereri.</w:t>
      </w:r>
    </w:p>
    <w:p w14:paraId="2E00A698" w14:textId="77777777" w:rsidR="008E10DC" w:rsidRPr="008E10DC" w:rsidRDefault="008E10DC" w:rsidP="00DE3CD0">
      <w:pPr>
        <w:spacing w:after="0" w:line="240" w:lineRule="auto"/>
        <w:jc w:val="both"/>
        <w:rPr>
          <w:rFonts w:ascii="Times New Roman" w:hAnsi="Times New Roman" w:cs="Times New Roman"/>
          <w:sz w:val="24"/>
          <w:szCs w:val="24"/>
          <w:lang w:val="pt-BR"/>
        </w:rPr>
      </w:pPr>
      <w:r w:rsidRPr="008E10DC">
        <w:rPr>
          <w:rFonts w:ascii="Times New Roman" w:hAnsi="Times New Roman" w:cs="Times New Roman"/>
          <w:sz w:val="24"/>
          <w:szCs w:val="24"/>
          <w:lang w:val="pt-BR"/>
        </w:rPr>
        <w:t> </w:t>
      </w:r>
    </w:p>
    <w:p w14:paraId="6A03CF49" w14:textId="1C4C67F3" w:rsidR="008E10DC" w:rsidRPr="008E10DC" w:rsidRDefault="001D4E3D" w:rsidP="00DE3CD0">
      <w:pPr>
        <w:spacing w:after="0" w:line="240" w:lineRule="auto"/>
        <w:jc w:val="both"/>
        <w:rPr>
          <w:rFonts w:ascii="Times New Roman" w:hAnsi="Times New Roman" w:cs="Times New Roman"/>
          <w:sz w:val="24"/>
          <w:szCs w:val="24"/>
          <w:lang w:val="pt-BR"/>
        </w:rPr>
      </w:pPr>
      <w:r>
        <w:rPr>
          <w:rFonts w:ascii="Times New Roman" w:hAnsi="Times New Roman" w:cs="Times New Roman"/>
          <w:b/>
          <w:bCs/>
          <w:sz w:val="24"/>
          <w:szCs w:val="24"/>
          <w:lang w:val="pt-BR"/>
        </w:rPr>
        <w:t>NU</w:t>
      </w:r>
      <w:r w:rsidR="008E10DC" w:rsidRPr="008E10DC">
        <w:rPr>
          <w:rFonts w:ascii="Times New Roman" w:hAnsi="Times New Roman" w:cs="Times New Roman"/>
          <w:b/>
          <w:bCs/>
          <w:sz w:val="24"/>
          <w:szCs w:val="24"/>
          <w:lang w:val="pt-BR"/>
        </w:rPr>
        <w:t xml:space="preserve"> beneficiază de ajutor financiar</w:t>
      </w:r>
      <w:r>
        <w:rPr>
          <w:rFonts w:ascii="Times New Roman" w:hAnsi="Times New Roman" w:cs="Times New Roman"/>
          <w:b/>
          <w:bCs/>
          <w:sz w:val="24"/>
          <w:szCs w:val="24"/>
          <w:lang w:val="pt-BR"/>
        </w:rPr>
        <w:t>, următoarele categorii de persoane:</w:t>
      </w:r>
    </w:p>
    <w:p w14:paraId="2F341AF5" w14:textId="77777777" w:rsidR="008E10DC" w:rsidRPr="008E10DC" w:rsidRDefault="008E10DC" w:rsidP="00DE3CD0">
      <w:pPr>
        <w:numPr>
          <w:ilvl w:val="0"/>
          <w:numId w:val="2"/>
        </w:numPr>
        <w:spacing w:after="0" w:line="240" w:lineRule="auto"/>
        <w:jc w:val="both"/>
        <w:rPr>
          <w:rFonts w:ascii="Times New Roman" w:hAnsi="Times New Roman" w:cs="Times New Roman"/>
          <w:sz w:val="24"/>
          <w:szCs w:val="24"/>
          <w:lang w:val="pt-BR"/>
        </w:rPr>
      </w:pPr>
      <w:r w:rsidRPr="008E10DC">
        <w:rPr>
          <w:rFonts w:ascii="Times New Roman" w:hAnsi="Times New Roman" w:cs="Times New Roman"/>
          <w:sz w:val="24"/>
          <w:szCs w:val="24"/>
          <w:lang w:val="pt-BR"/>
        </w:rPr>
        <w:t>Persoanele care la data solicitării sprijinului nu au domiciliul în România sau care nu fac dovada că locuiesc în România, potrivit legii;</w:t>
      </w:r>
    </w:p>
    <w:p w14:paraId="7CFAF102" w14:textId="77777777" w:rsidR="008E10DC" w:rsidRPr="008E10DC" w:rsidRDefault="008E10DC" w:rsidP="00DE3CD0">
      <w:pPr>
        <w:numPr>
          <w:ilvl w:val="0"/>
          <w:numId w:val="2"/>
        </w:numPr>
        <w:spacing w:after="0" w:line="240" w:lineRule="auto"/>
        <w:jc w:val="both"/>
        <w:rPr>
          <w:rFonts w:ascii="Times New Roman" w:hAnsi="Times New Roman" w:cs="Times New Roman"/>
          <w:sz w:val="24"/>
          <w:szCs w:val="24"/>
        </w:rPr>
      </w:pPr>
      <w:r w:rsidRPr="008E10DC">
        <w:rPr>
          <w:rFonts w:ascii="Times New Roman" w:hAnsi="Times New Roman" w:cs="Times New Roman"/>
          <w:sz w:val="24"/>
          <w:szCs w:val="24"/>
        </w:rPr>
        <w:t>Persoanele care nu au un act de identitate valabil;</w:t>
      </w:r>
    </w:p>
    <w:p w14:paraId="19B4CE7E" w14:textId="5FD16139" w:rsidR="008E10DC" w:rsidRPr="008E10DC" w:rsidRDefault="008E10DC" w:rsidP="00DE3CD0">
      <w:pPr>
        <w:numPr>
          <w:ilvl w:val="0"/>
          <w:numId w:val="2"/>
        </w:numPr>
        <w:spacing w:after="0" w:line="240" w:lineRule="auto"/>
        <w:jc w:val="both"/>
        <w:rPr>
          <w:rFonts w:ascii="Times New Roman" w:hAnsi="Times New Roman" w:cs="Times New Roman"/>
          <w:sz w:val="24"/>
          <w:szCs w:val="24"/>
        </w:rPr>
      </w:pPr>
      <w:r w:rsidRPr="008E10DC">
        <w:rPr>
          <w:rFonts w:ascii="Times New Roman" w:hAnsi="Times New Roman" w:cs="Times New Roman"/>
          <w:sz w:val="24"/>
          <w:szCs w:val="24"/>
        </w:rPr>
        <w:t>Persoanele care beneficiază de servicii sociale în regim rezidenţial organizate ca structuri publice sau private</w:t>
      </w:r>
    </w:p>
    <w:p w14:paraId="4862798F" w14:textId="77777777" w:rsidR="008E10DC" w:rsidRPr="008E10DC" w:rsidRDefault="008E10DC" w:rsidP="00DE3CD0">
      <w:pPr>
        <w:spacing w:after="0" w:line="240" w:lineRule="auto"/>
        <w:jc w:val="both"/>
        <w:rPr>
          <w:rFonts w:ascii="Times New Roman" w:hAnsi="Times New Roman" w:cs="Times New Roman"/>
          <w:sz w:val="24"/>
          <w:szCs w:val="24"/>
        </w:rPr>
      </w:pPr>
      <w:r w:rsidRPr="008E10DC">
        <w:rPr>
          <w:rFonts w:ascii="Times New Roman" w:hAnsi="Times New Roman" w:cs="Times New Roman"/>
          <w:b/>
          <w:bCs/>
          <w:sz w:val="24"/>
          <w:szCs w:val="24"/>
        </w:rPr>
        <w:t>Veniturile care se iau in calcul în cazul persoanelor singure şi familiilor sunt următoarele:</w:t>
      </w:r>
    </w:p>
    <w:p w14:paraId="04DE4F39" w14:textId="77777777" w:rsidR="008E10DC" w:rsidRPr="008E10DC" w:rsidRDefault="008E10DC" w:rsidP="00DE3CD0">
      <w:pPr>
        <w:numPr>
          <w:ilvl w:val="0"/>
          <w:numId w:val="3"/>
        </w:numPr>
        <w:spacing w:after="0" w:line="240" w:lineRule="auto"/>
        <w:jc w:val="both"/>
        <w:rPr>
          <w:rFonts w:ascii="Times New Roman" w:hAnsi="Times New Roman" w:cs="Times New Roman"/>
          <w:sz w:val="24"/>
          <w:szCs w:val="24"/>
          <w:lang w:val="it-IT"/>
        </w:rPr>
      </w:pPr>
      <w:r w:rsidRPr="008E10DC">
        <w:rPr>
          <w:rFonts w:ascii="Times New Roman" w:hAnsi="Times New Roman" w:cs="Times New Roman"/>
          <w:sz w:val="24"/>
          <w:szCs w:val="24"/>
          <w:lang w:val="it-IT"/>
        </w:rPr>
        <w:t>venituri din pensii acordate în sistemul public de pensii;</w:t>
      </w:r>
    </w:p>
    <w:p w14:paraId="5F92033D" w14:textId="77777777" w:rsidR="008E10DC" w:rsidRPr="008E10DC" w:rsidRDefault="008E10DC" w:rsidP="00DE3CD0">
      <w:pPr>
        <w:numPr>
          <w:ilvl w:val="0"/>
          <w:numId w:val="3"/>
        </w:numPr>
        <w:spacing w:after="0" w:line="240" w:lineRule="auto"/>
        <w:jc w:val="both"/>
        <w:rPr>
          <w:rFonts w:ascii="Times New Roman" w:hAnsi="Times New Roman" w:cs="Times New Roman"/>
          <w:sz w:val="24"/>
          <w:szCs w:val="24"/>
          <w:lang w:val="it-IT"/>
        </w:rPr>
      </w:pPr>
      <w:r w:rsidRPr="008E10DC">
        <w:rPr>
          <w:rFonts w:ascii="Times New Roman" w:hAnsi="Times New Roman" w:cs="Times New Roman"/>
          <w:sz w:val="24"/>
          <w:szCs w:val="24"/>
          <w:lang w:val="it-IT"/>
        </w:rPr>
        <w:t>venituri din pensii acordate în sistemele neintegrate sistemului public de pensii;</w:t>
      </w:r>
    </w:p>
    <w:p w14:paraId="7F932A93" w14:textId="77777777" w:rsidR="008E10DC" w:rsidRPr="008E10DC" w:rsidRDefault="008E10DC" w:rsidP="00DE3CD0">
      <w:pPr>
        <w:numPr>
          <w:ilvl w:val="0"/>
          <w:numId w:val="3"/>
        </w:numPr>
        <w:spacing w:after="0" w:line="240" w:lineRule="auto"/>
        <w:jc w:val="both"/>
        <w:rPr>
          <w:rFonts w:ascii="Times New Roman" w:hAnsi="Times New Roman" w:cs="Times New Roman"/>
          <w:sz w:val="24"/>
          <w:szCs w:val="24"/>
          <w:lang w:val="it-IT"/>
        </w:rPr>
      </w:pPr>
      <w:r w:rsidRPr="008E10DC">
        <w:rPr>
          <w:rFonts w:ascii="Times New Roman" w:hAnsi="Times New Roman" w:cs="Times New Roman"/>
          <w:sz w:val="24"/>
          <w:szCs w:val="24"/>
          <w:lang w:val="it-IT"/>
        </w:rPr>
        <w:t>venituri din drepturi acordate în baza legilor cu caracter special, plătite de casele teritoriale de pensii şi casele de pensii sectoriale;</w:t>
      </w:r>
    </w:p>
    <w:p w14:paraId="4BD54D6D" w14:textId="77777777" w:rsidR="008E10DC" w:rsidRPr="008E10DC" w:rsidRDefault="008E10DC" w:rsidP="00DE3CD0">
      <w:pPr>
        <w:numPr>
          <w:ilvl w:val="0"/>
          <w:numId w:val="3"/>
        </w:numPr>
        <w:spacing w:after="0" w:line="240" w:lineRule="auto"/>
        <w:jc w:val="both"/>
        <w:rPr>
          <w:rFonts w:ascii="Times New Roman" w:hAnsi="Times New Roman" w:cs="Times New Roman"/>
          <w:sz w:val="24"/>
          <w:szCs w:val="24"/>
          <w:lang w:val="it-IT"/>
        </w:rPr>
      </w:pPr>
      <w:r w:rsidRPr="008E10DC">
        <w:rPr>
          <w:rFonts w:ascii="Times New Roman" w:hAnsi="Times New Roman" w:cs="Times New Roman"/>
          <w:sz w:val="24"/>
          <w:szCs w:val="24"/>
          <w:lang w:val="it-IT"/>
        </w:rPr>
        <w:t>venituri din indemnizaţia socială pentru pensionari acordată în baza </w:t>
      </w:r>
      <w:r w:rsidRPr="008E10DC">
        <w:rPr>
          <w:rFonts w:ascii="Times New Roman" w:hAnsi="Times New Roman" w:cs="Times New Roman"/>
          <w:sz w:val="24"/>
          <w:szCs w:val="24"/>
          <w:u w:val="single"/>
          <w:lang w:val="it-IT"/>
        </w:rPr>
        <w:t>Ordonanţei de urgenţă a Guvernului nr. 6/2009</w:t>
      </w:r>
      <w:r w:rsidRPr="008E10DC">
        <w:rPr>
          <w:rFonts w:ascii="Times New Roman" w:hAnsi="Times New Roman" w:cs="Times New Roman"/>
          <w:sz w:val="24"/>
          <w:szCs w:val="24"/>
          <w:lang w:val="it-IT"/>
        </w:rPr>
        <w:t> privind instituirea indemnizaţiei sociale pentru pensionari, aprobată prin </w:t>
      </w:r>
      <w:r w:rsidRPr="008E10DC">
        <w:rPr>
          <w:rFonts w:ascii="Times New Roman" w:hAnsi="Times New Roman" w:cs="Times New Roman"/>
          <w:sz w:val="24"/>
          <w:szCs w:val="24"/>
          <w:u w:val="single"/>
          <w:lang w:val="it-IT"/>
        </w:rPr>
        <w:t>Legea nr. 196/2009</w:t>
      </w:r>
      <w:r w:rsidRPr="008E10DC">
        <w:rPr>
          <w:rFonts w:ascii="Times New Roman" w:hAnsi="Times New Roman" w:cs="Times New Roman"/>
          <w:sz w:val="24"/>
          <w:szCs w:val="24"/>
          <w:lang w:val="it-IT"/>
        </w:rPr>
        <w:t>, cu modificările şi completările ulterioare;</w:t>
      </w:r>
    </w:p>
    <w:p w14:paraId="51082A89" w14:textId="77777777" w:rsidR="008E10DC" w:rsidRPr="008E10DC" w:rsidRDefault="008E10DC" w:rsidP="00DE3CD0">
      <w:pPr>
        <w:numPr>
          <w:ilvl w:val="0"/>
          <w:numId w:val="3"/>
        </w:numPr>
        <w:spacing w:after="0" w:line="240" w:lineRule="auto"/>
        <w:jc w:val="both"/>
        <w:rPr>
          <w:rFonts w:ascii="Times New Roman" w:hAnsi="Times New Roman" w:cs="Times New Roman"/>
          <w:sz w:val="24"/>
          <w:szCs w:val="24"/>
        </w:rPr>
      </w:pPr>
      <w:r w:rsidRPr="008E10DC">
        <w:rPr>
          <w:rFonts w:ascii="Times New Roman" w:hAnsi="Times New Roman" w:cs="Times New Roman"/>
          <w:sz w:val="24"/>
          <w:szCs w:val="24"/>
        </w:rPr>
        <w:t>venituri din activităţi independente;</w:t>
      </w:r>
    </w:p>
    <w:p w14:paraId="41549EBD" w14:textId="77777777" w:rsidR="008E10DC" w:rsidRPr="008E10DC" w:rsidRDefault="008E10DC" w:rsidP="00DE3CD0">
      <w:pPr>
        <w:numPr>
          <w:ilvl w:val="0"/>
          <w:numId w:val="3"/>
        </w:numPr>
        <w:spacing w:after="0" w:line="240" w:lineRule="auto"/>
        <w:jc w:val="both"/>
        <w:rPr>
          <w:rFonts w:ascii="Times New Roman" w:hAnsi="Times New Roman" w:cs="Times New Roman"/>
          <w:sz w:val="24"/>
          <w:szCs w:val="24"/>
          <w:lang w:val="it-IT"/>
        </w:rPr>
      </w:pPr>
      <w:r w:rsidRPr="008E10DC">
        <w:rPr>
          <w:rFonts w:ascii="Times New Roman" w:hAnsi="Times New Roman" w:cs="Times New Roman"/>
          <w:sz w:val="24"/>
          <w:szCs w:val="24"/>
          <w:lang w:val="it-IT"/>
        </w:rPr>
        <w:t>venituri din drepturi de proprietate intelectuală;</w:t>
      </w:r>
    </w:p>
    <w:p w14:paraId="665A91BF" w14:textId="77777777" w:rsidR="008E10DC" w:rsidRPr="008E10DC" w:rsidRDefault="008E10DC" w:rsidP="00DE3CD0">
      <w:pPr>
        <w:numPr>
          <w:ilvl w:val="0"/>
          <w:numId w:val="3"/>
        </w:numPr>
        <w:spacing w:after="0" w:line="240" w:lineRule="auto"/>
        <w:jc w:val="both"/>
        <w:rPr>
          <w:rFonts w:ascii="Times New Roman" w:hAnsi="Times New Roman" w:cs="Times New Roman"/>
          <w:sz w:val="24"/>
          <w:szCs w:val="24"/>
          <w:lang w:val="it-IT"/>
        </w:rPr>
      </w:pPr>
      <w:r w:rsidRPr="008E10DC">
        <w:rPr>
          <w:rFonts w:ascii="Times New Roman" w:hAnsi="Times New Roman" w:cs="Times New Roman"/>
          <w:sz w:val="24"/>
          <w:szCs w:val="24"/>
          <w:lang w:val="it-IT"/>
        </w:rPr>
        <w:t>venituri din salarii şi asimilate salariilor;</w:t>
      </w:r>
    </w:p>
    <w:p w14:paraId="3B964B77" w14:textId="77777777" w:rsidR="008E10DC" w:rsidRPr="008E10DC" w:rsidRDefault="008E10DC" w:rsidP="00DE3CD0">
      <w:pPr>
        <w:numPr>
          <w:ilvl w:val="0"/>
          <w:numId w:val="3"/>
        </w:numPr>
        <w:spacing w:after="0" w:line="240" w:lineRule="auto"/>
        <w:jc w:val="both"/>
        <w:rPr>
          <w:rFonts w:ascii="Times New Roman" w:hAnsi="Times New Roman" w:cs="Times New Roman"/>
          <w:sz w:val="24"/>
          <w:szCs w:val="24"/>
          <w:lang w:val="it-IT"/>
        </w:rPr>
      </w:pPr>
      <w:r w:rsidRPr="008E10DC">
        <w:rPr>
          <w:rFonts w:ascii="Times New Roman" w:hAnsi="Times New Roman" w:cs="Times New Roman"/>
          <w:sz w:val="24"/>
          <w:szCs w:val="24"/>
          <w:lang w:val="it-IT"/>
        </w:rPr>
        <w:t>venituri din cedarea folosinţei bunurilor;</w:t>
      </w:r>
    </w:p>
    <w:p w14:paraId="0FD9F078" w14:textId="77777777" w:rsidR="008E10DC" w:rsidRPr="008E10DC" w:rsidRDefault="008E10DC" w:rsidP="00DE3CD0">
      <w:pPr>
        <w:numPr>
          <w:ilvl w:val="0"/>
          <w:numId w:val="3"/>
        </w:numPr>
        <w:spacing w:after="0" w:line="240" w:lineRule="auto"/>
        <w:jc w:val="both"/>
        <w:rPr>
          <w:rFonts w:ascii="Times New Roman" w:hAnsi="Times New Roman" w:cs="Times New Roman"/>
          <w:sz w:val="24"/>
          <w:szCs w:val="24"/>
        </w:rPr>
      </w:pPr>
      <w:r w:rsidRPr="008E10DC">
        <w:rPr>
          <w:rFonts w:ascii="Times New Roman" w:hAnsi="Times New Roman" w:cs="Times New Roman"/>
          <w:sz w:val="24"/>
          <w:szCs w:val="24"/>
        </w:rPr>
        <w:t>venituri din investiţii;</w:t>
      </w:r>
    </w:p>
    <w:p w14:paraId="36EAF613" w14:textId="77777777" w:rsidR="008E10DC" w:rsidRPr="008E10DC" w:rsidRDefault="008E10DC" w:rsidP="00DE3CD0">
      <w:pPr>
        <w:numPr>
          <w:ilvl w:val="0"/>
          <w:numId w:val="3"/>
        </w:numPr>
        <w:spacing w:after="0" w:line="240" w:lineRule="auto"/>
        <w:jc w:val="both"/>
        <w:rPr>
          <w:rFonts w:ascii="Times New Roman" w:hAnsi="Times New Roman" w:cs="Times New Roman"/>
          <w:sz w:val="24"/>
          <w:szCs w:val="24"/>
          <w:lang w:val="it-IT"/>
        </w:rPr>
      </w:pPr>
      <w:r w:rsidRPr="008E10DC">
        <w:rPr>
          <w:rFonts w:ascii="Times New Roman" w:hAnsi="Times New Roman" w:cs="Times New Roman"/>
          <w:sz w:val="24"/>
          <w:szCs w:val="24"/>
          <w:lang w:val="it-IT"/>
        </w:rPr>
        <w:t>venituri din premii şi jocuri de noroc;</w:t>
      </w:r>
    </w:p>
    <w:p w14:paraId="6EEEFF81" w14:textId="77777777" w:rsidR="008E10DC" w:rsidRPr="008E10DC" w:rsidRDefault="008E10DC" w:rsidP="00DE3CD0">
      <w:pPr>
        <w:numPr>
          <w:ilvl w:val="0"/>
          <w:numId w:val="3"/>
        </w:numPr>
        <w:spacing w:after="0" w:line="240" w:lineRule="auto"/>
        <w:jc w:val="both"/>
        <w:rPr>
          <w:rFonts w:ascii="Times New Roman" w:hAnsi="Times New Roman" w:cs="Times New Roman"/>
          <w:sz w:val="24"/>
          <w:szCs w:val="24"/>
          <w:lang w:val="it-IT"/>
        </w:rPr>
      </w:pPr>
      <w:r w:rsidRPr="008E10DC">
        <w:rPr>
          <w:rFonts w:ascii="Times New Roman" w:hAnsi="Times New Roman" w:cs="Times New Roman"/>
          <w:sz w:val="24"/>
          <w:szCs w:val="24"/>
          <w:lang w:val="it-IT"/>
        </w:rPr>
        <w:t>venituri din alte surse, definite conform </w:t>
      </w:r>
      <w:r w:rsidRPr="008E10DC">
        <w:rPr>
          <w:rFonts w:ascii="Times New Roman" w:hAnsi="Times New Roman" w:cs="Times New Roman"/>
          <w:sz w:val="24"/>
          <w:szCs w:val="24"/>
          <w:u w:val="single"/>
          <w:lang w:val="it-IT"/>
        </w:rPr>
        <w:t>114</w:t>
      </w:r>
      <w:r w:rsidRPr="008E10DC">
        <w:rPr>
          <w:rFonts w:ascii="Times New Roman" w:hAnsi="Times New Roman" w:cs="Times New Roman"/>
          <w:sz w:val="24"/>
          <w:szCs w:val="24"/>
          <w:lang w:val="it-IT"/>
        </w:rPr>
        <w:t> şi </w:t>
      </w:r>
      <w:r w:rsidRPr="008E10DC">
        <w:rPr>
          <w:rFonts w:ascii="Times New Roman" w:hAnsi="Times New Roman" w:cs="Times New Roman"/>
          <w:sz w:val="24"/>
          <w:szCs w:val="24"/>
          <w:u w:val="single"/>
          <w:lang w:val="it-IT"/>
        </w:rPr>
        <w:t>117</w:t>
      </w:r>
      <w:r w:rsidRPr="008E10DC">
        <w:rPr>
          <w:rFonts w:ascii="Times New Roman" w:hAnsi="Times New Roman" w:cs="Times New Roman"/>
          <w:sz w:val="24"/>
          <w:szCs w:val="24"/>
          <w:lang w:val="it-IT"/>
        </w:rPr>
        <w:t> din Legea nr. 227/2015, cu modificările şi completările ulterioare.</w:t>
      </w:r>
    </w:p>
    <w:p w14:paraId="340F39F0" w14:textId="6BA69858" w:rsidR="00FE3157" w:rsidRPr="008E10DC" w:rsidRDefault="008E10DC" w:rsidP="00DE3CD0">
      <w:pPr>
        <w:spacing w:after="0" w:line="240" w:lineRule="auto"/>
        <w:jc w:val="both"/>
        <w:rPr>
          <w:rFonts w:ascii="Times New Roman" w:hAnsi="Times New Roman" w:cs="Times New Roman"/>
          <w:sz w:val="24"/>
          <w:szCs w:val="24"/>
          <w:lang w:val="it-IT"/>
        </w:rPr>
      </w:pPr>
      <w:r w:rsidRPr="008E10DC">
        <w:rPr>
          <w:rFonts w:ascii="Times New Roman" w:hAnsi="Times New Roman" w:cs="Times New Roman"/>
          <w:sz w:val="24"/>
          <w:szCs w:val="24"/>
          <w:lang w:val="it-IT"/>
        </w:rPr>
        <w:t> </w:t>
      </w:r>
    </w:p>
    <w:p w14:paraId="0F63D534" w14:textId="52E417E8" w:rsidR="008E10DC" w:rsidRPr="008E10DC" w:rsidRDefault="008E10DC" w:rsidP="00DE3CD0">
      <w:pPr>
        <w:spacing w:after="0" w:line="240" w:lineRule="auto"/>
        <w:jc w:val="both"/>
        <w:rPr>
          <w:rFonts w:ascii="Times New Roman" w:hAnsi="Times New Roman" w:cs="Times New Roman"/>
          <w:sz w:val="24"/>
          <w:szCs w:val="24"/>
          <w:lang w:val="pt-BR"/>
        </w:rPr>
      </w:pPr>
      <w:r w:rsidRPr="008E10DC">
        <w:rPr>
          <w:rFonts w:ascii="Times New Roman" w:hAnsi="Times New Roman" w:cs="Times New Roman"/>
          <w:b/>
          <w:bCs/>
          <w:sz w:val="24"/>
          <w:szCs w:val="24"/>
          <w:lang w:val="pt-BR"/>
        </w:rPr>
        <w:t>Perioada de acordare a tichetului electronic de energie</w:t>
      </w:r>
      <w:r w:rsidR="00684EEE">
        <w:rPr>
          <w:rFonts w:ascii="Times New Roman" w:hAnsi="Times New Roman" w:cs="Times New Roman"/>
          <w:b/>
          <w:bCs/>
          <w:sz w:val="24"/>
          <w:szCs w:val="24"/>
          <w:lang w:val="pt-BR"/>
        </w:rPr>
        <w:t>:</w:t>
      </w:r>
    </w:p>
    <w:p w14:paraId="3F0004DF" w14:textId="77777777" w:rsidR="003A60AC" w:rsidRDefault="008E10DC" w:rsidP="00DE3CD0">
      <w:pPr>
        <w:spacing w:after="0" w:line="240" w:lineRule="auto"/>
        <w:jc w:val="both"/>
        <w:rPr>
          <w:rFonts w:ascii="Times New Roman" w:hAnsi="Times New Roman" w:cs="Times New Roman"/>
          <w:sz w:val="24"/>
          <w:szCs w:val="24"/>
          <w:lang w:val="pt-BR"/>
        </w:rPr>
      </w:pPr>
      <w:r w:rsidRPr="008E10DC">
        <w:rPr>
          <w:rFonts w:ascii="Times New Roman" w:hAnsi="Times New Roman" w:cs="Times New Roman"/>
          <w:sz w:val="24"/>
          <w:szCs w:val="24"/>
          <w:lang w:val="pt-BR"/>
        </w:rPr>
        <w:t>Sprijinul financiar se acordă </w:t>
      </w:r>
      <w:r w:rsidRPr="008E10DC">
        <w:rPr>
          <w:rFonts w:ascii="Times New Roman" w:hAnsi="Times New Roman" w:cs="Times New Roman"/>
          <w:b/>
          <w:bCs/>
          <w:sz w:val="24"/>
          <w:szCs w:val="24"/>
          <w:lang w:val="pt-BR"/>
        </w:rPr>
        <w:t xml:space="preserve">pentru perioada 1 iulie 2025 </w:t>
      </w:r>
      <w:r w:rsidR="00684EEE">
        <w:rPr>
          <w:rFonts w:ascii="Times New Roman" w:hAnsi="Times New Roman" w:cs="Times New Roman"/>
          <w:b/>
          <w:bCs/>
          <w:sz w:val="24"/>
          <w:szCs w:val="24"/>
          <w:lang w:val="pt-BR"/>
        </w:rPr>
        <w:t xml:space="preserve">- </w:t>
      </w:r>
      <w:r w:rsidRPr="008E10DC">
        <w:rPr>
          <w:rFonts w:ascii="Times New Roman" w:hAnsi="Times New Roman" w:cs="Times New Roman"/>
          <w:b/>
          <w:bCs/>
          <w:sz w:val="24"/>
          <w:szCs w:val="24"/>
          <w:lang w:val="pt-BR"/>
        </w:rPr>
        <w:t xml:space="preserve"> 31 martie 2026</w:t>
      </w:r>
      <w:r w:rsidRPr="008E10DC">
        <w:rPr>
          <w:rFonts w:ascii="Times New Roman" w:hAnsi="Times New Roman" w:cs="Times New Roman"/>
          <w:sz w:val="24"/>
          <w:szCs w:val="24"/>
          <w:lang w:val="pt-BR"/>
        </w:rPr>
        <w:t xml:space="preserve">. </w:t>
      </w:r>
    </w:p>
    <w:p w14:paraId="337BECF2" w14:textId="4BAD0721" w:rsidR="008E10DC" w:rsidRDefault="008E10DC" w:rsidP="00DE3CD0">
      <w:pPr>
        <w:spacing w:after="0" w:line="240" w:lineRule="auto"/>
        <w:jc w:val="both"/>
        <w:rPr>
          <w:rFonts w:ascii="Times New Roman" w:hAnsi="Times New Roman" w:cs="Times New Roman"/>
          <w:sz w:val="24"/>
          <w:szCs w:val="24"/>
          <w:lang w:val="pt-BR"/>
        </w:rPr>
      </w:pPr>
      <w:r w:rsidRPr="008E10DC">
        <w:rPr>
          <w:rFonts w:ascii="Times New Roman" w:hAnsi="Times New Roman" w:cs="Times New Roman"/>
          <w:sz w:val="24"/>
          <w:szCs w:val="24"/>
          <w:lang w:val="pt-BR"/>
        </w:rPr>
        <w:t>Pentru a beneficia de acest sprijin, solicitanții trebuie să se înscrie în aplicație în termen de 30 de zile după ce aceasta devine funcțională.</w:t>
      </w:r>
    </w:p>
    <w:p w14:paraId="76D6542B" w14:textId="77777777" w:rsidR="003A60AC" w:rsidRPr="008E10DC" w:rsidRDefault="003A60AC" w:rsidP="00DE3CD0">
      <w:pPr>
        <w:spacing w:after="0" w:line="240" w:lineRule="auto"/>
        <w:jc w:val="both"/>
        <w:rPr>
          <w:rFonts w:ascii="Times New Roman" w:hAnsi="Times New Roman" w:cs="Times New Roman"/>
          <w:sz w:val="24"/>
          <w:szCs w:val="24"/>
          <w:lang w:val="pt-BR"/>
        </w:rPr>
      </w:pPr>
    </w:p>
    <w:p w14:paraId="343DE06C" w14:textId="76270B59" w:rsidR="008E10DC" w:rsidRPr="008E10DC" w:rsidRDefault="008E10DC" w:rsidP="00DE3CD0">
      <w:pPr>
        <w:spacing w:after="0" w:line="240" w:lineRule="auto"/>
        <w:jc w:val="both"/>
        <w:rPr>
          <w:rFonts w:ascii="Times New Roman" w:hAnsi="Times New Roman" w:cs="Times New Roman"/>
          <w:sz w:val="24"/>
          <w:szCs w:val="24"/>
          <w:lang w:val="pt-BR"/>
        </w:rPr>
      </w:pPr>
      <w:r w:rsidRPr="008E10DC">
        <w:rPr>
          <w:rFonts w:ascii="Times New Roman" w:hAnsi="Times New Roman" w:cs="Times New Roman"/>
          <w:b/>
          <w:bCs/>
          <w:sz w:val="24"/>
          <w:szCs w:val="24"/>
          <w:lang w:val="pt-BR"/>
        </w:rPr>
        <w:t>Depunerea cererilor pentru acordarea tichetului electronic de energie</w:t>
      </w:r>
      <w:r w:rsidR="009D156F">
        <w:rPr>
          <w:rFonts w:ascii="Times New Roman" w:hAnsi="Times New Roman" w:cs="Times New Roman"/>
          <w:b/>
          <w:bCs/>
          <w:sz w:val="24"/>
          <w:szCs w:val="24"/>
          <w:lang w:val="pt-BR"/>
        </w:rPr>
        <w:t>:</w:t>
      </w:r>
    </w:p>
    <w:p w14:paraId="44D76746" w14:textId="77777777" w:rsidR="008E10DC" w:rsidRPr="008E10DC" w:rsidRDefault="008E10DC" w:rsidP="00DE3CD0">
      <w:pPr>
        <w:spacing w:after="0" w:line="240" w:lineRule="auto"/>
        <w:jc w:val="both"/>
        <w:rPr>
          <w:rFonts w:ascii="Times New Roman" w:hAnsi="Times New Roman" w:cs="Times New Roman"/>
          <w:sz w:val="24"/>
          <w:szCs w:val="24"/>
          <w:lang w:val="pt-BR"/>
        </w:rPr>
      </w:pPr>
      <w:r w:rsidRPr="008E10DC">
        <w:rPr>
          <w:rFonts w:ascii="Times New Roman" w:hAnsi="Times New Roman" w:cs="Times New Roman"/>
          <w:sz w:val="24"/>
          <w:szCs w:val="24"/>
          <w:lang w:val="pt-BR"/>
        </w:rPr>
        <w:t>Se depune o singură solicitare pentru toată perioada de sprijin, pe Platforma Electronică pentru Identificarea Destinatarilor de Sprijin – </w:t>
      </w:r>
      <w:r w:rsidRPr="008E10DC">
        <w:rPr>
          <w:rFonts w:ascii="Times New Roman" w:hAnsi="Times New Roman" w:cs="Times New Roman"/>
          <w:b/>
          <w:bCs/>
          <w:sz w:val="24"/>
          <w:szCs w:val="24"/>
          <w:lang w:val="pt-BR"/>
        </w:rPr>
        <w:t>EPIDS, </w:t>
      </w:r>
      <w:r w:rsidRPr="008E10DC">
        <w:rPr>
          <w:rFonts w:ascii="Times New Roman" w:hAnsi="Times New Roman" w:cs="Times New Roman"/>
          <w:sz w:val="24"/>
          <w:szCs w:val="24"/>
          <w:lang w:val="pt-BR"/>
        </w:rPr>
        <w:t>fie :</w:t>
      </w:r>
    </w:p>
    <w:p w14:paraId="16A1D2AE" w14:textId="77777777" w:rsidR="008E10DC" w:rsidRPr="008E10DC" w:rsidRDefault="008E10DC" w:rsidP="00DE3CD0">
      <w:pPr>
        <w:numPr>
          <w:ilvl w:val="0"/>
          <w:numId w:val="4"/>
        </w:numPr>
        <w:spacing w:after="0" w:line="240" w:lineRule="auto"/>
        <w:jc w:val="both"/>
        <w:rPr>
          <w:rFonts w:ascii="Times New Roman" w:hAnsi="Times New Roman" w:cs="Times New Roman"/>
          <w:sz w:val="24"/>
          <w:szCs w:val="24"/>
        </w:rPr>
      </w:pPr>
      <w:r w:rsidRPr="008E10DC">
        <w:rPr>
          <w:rFonts w:ascii="Times New Roman" w:hAnsi="Times New Roman" w:cs="Times New Roman"/>
          <w:b/>
          <w:bCs/>
          <w:sz w:val="24"/>
          <w:szCs w:val="24"/>
        </w:rPr>
        <w:t>online</w:t>
      </w:r>
      <w:r w:rsidRPr="008E10DC">
        <w:rPr>
          <w:rFonts w:ascii="Times New Roman" w:hAnsi="Times New Roman" w:cs="Times New Roman"/>
          <w:sz w:val="24"/>
          <w:szCs w:val="24"/>
        </w:rPr>
        <w:t>, prin Platforma Electronică pentru Identificarea Destinatarilor de Sprijin – </w:t>
      </w:r>
      <w:r w:rsidRPr="008E10DC">
        <w:rPr>
          <w:rFonts w:ascii="Times New Roman" w:hAnsi="Times New Roman" w:cs="Times New Roman"/>
          <w:b/>
          <w:bCs/>
          <w:sz w:val="24"/>
          <w:szCs w:val="24"/>
        </w:rPr>
        <w:t>EPIDS</w:t>
      </w:r>
    </w:p>
    <w:p w14:paraId="591C266A" w14:textId="77777777" w:rsidR="008E10DC" w:rsidRDefault="008E10DC" w:rsidP="00DE3CD0">
      <w:pPr>
        <w:numPr>
          <w:ilvl w:val="0"/>
          <w:numId w:val="4"/>
        </w:numPr>
        <w:spacing w:after="0" w:line="240" w:lineRule="auto"/>
        <w:jc w:val="both"/>
        <w:rPr>
          <w:rFonts w:ascii="Times New Roman" w:hAnsi="Times New Roman" w:cs="Times New Roman"/>
          <w:sz w:val="24"/>
          <w:szCs w:val="24"/>
        </w:rPr>
      </w:pPr>
      <w:r w:rsidRPr="008E10DC">
        <w:rPr>
          <w:rFonts w:ascii="Times New Roman" w:hAnsi="Times New Roman" w:cs="Times New Roman"/>
          <w:b/>
          <w:bCs/>
          <w:sz w:val="24"/>
          <w:szCs w:val="24"/>
        </w:rPr>
        <w:t>format tipărit</w:t>
      </w:r>
      <w:r w:rsidRPr="008E10DC">
        <w:rPr>
          <w:rFonts w:ascii="Times New Roman" w:hAnsi="Times New Roman" w:cs="Times New Roman"/>
          <w:sz w:val="24"/>
          <w:szCs w:val="24"/>
        </w:rPr>
        <w:t>, la oficiile poștale sau la primăriile unde este declarat locul de consum.</w:t>
      </w:r>
    </w:p>
    <w:p w14:paraId="685317C3" w14:textId="77777777" w:rsidR="004516D7" w:rsidRPr="008E10DC" w:rsidRDefault="004516D7" w:rsidP="00DE3CD0">
      <w:pPr>
        <w:numPr>
          <w:ilvl w:val="0"/>
          <w:numId w:val="4"/>
        </w:numPr>
        <w:spacing w:after="0" w:line="240" w:lineRule="auto"/>
        <w:jc w:val="both"/>
        <w:rPr>
          <w:rFonts w:ascii="Times New Roman" w:hAnsi="Times New Roman" w:cs="Times New Roman"/>
          <w:sz w:val="24"/>
          <w:szCs w:val="24"/>
        </w:rPr>
      </w:pPr>
    </w:p>
    <w:p w14:paraId="54438B5A" w14:textId="07C4CEA1" w:rsidR="008E10DC" w:rsidRDefault="008E10DC" w:rsidP="00DE3CD0">
      <w:pPr>
        <w:spacing w:after="0" w:line="240" w:lineRule="auto"/>
        <w:jc w:val="both"/>
        <w:rPr>
          <w:rFonts w:ascii="Times New Roman" w:hAnsi="Times New Roman" w:cs="Times New Roman"/>
          <w:sz w:val="24"/>
          <w:szCs w:val="24"/>
          <w:lang w:val="pt-BR"/>
        </w:rPr>
      </w:pPr>
      <w:r w:rsidRPr="008E10DC">
        <w:rPr>
          <w:rFonts w:ascii="Times New Roman" w:hAnsi="Times New Roman" w:cs="Times New Roman"/>
          <w:sz w:val="24"/>
          <w:szCs w:val="24"/>
        </w:rPr>
        <w:t xml:space="preserve">Autoritățile locale și Poșta Română au obligația de a introduce cererile primite în format tipărit în platforma EPIDS în termen de cel mult trei zile lucrătoare. </w:t>
      </w:r>
      <w:r w:rsidRPr="008E10DC">
        <w:rPr>
          <w:rFonts w:ascii="Times New Roman" w:hAnsi="Times New Roman" w:cs="Times New Roman"/>
          <w:sz w:val="24"/>
          <w:szCs w:val="24"/>
          <w:lang w:val="pt-BR"/>
        </w:rPr>
        <w:t>Înscrierea se va face utilizând </w:t>
      </w:r>
      <w:r w:rsidRPr="008E10DC">
        <w:rPr>
          <w:rFonts w:ascii="Times New Roman" w:hAnsi="Times New Roman" w:cs="Times New Roman"/>
          <w:b/>
          <w:bCs/>
          <w:sz w:val="24"/>
          <w:szCs w:val="24"/>
          <w:lang w:val="pt-BR"/>
        </w:rPr>
        <w:t>Formularul de solicitare a ajutorului</w:t>
      </w:r>
      <w:r w:rsidRPr="008E10DC">
        <w:rPr>
          <w:rFonts w:ascii="Times New Roman" w:hAnsi="Times New Roman" w:cs="Times New Roman"/>
          <w:sz w:val="24"/>
          <w:szCs w:val="24"/>
          <w:lang w:val="pt-BR"/>
        </w:rPr>
        <w:t>.</w:t>
      </w:r>
    </w:p>
    <w:p w14:paraId="51763EF2" w14:textId="77777777" w:rsidR="004A744A" w:rsidRDefault="004A744A" w:rsidP="00DE3CD0">
      <w:pPr>
        <w:spacing w:after="0" w:line="240" w:lineRule="auto"/>
        <w:jc w:val="both"/>
        <w:rPr>
          <w:rFonts w:ascii="Times New Roman" w:hAnsi="Times New Roman" w:cs="Times New Roman"/>
          <w:b/>
          <w:bCs/>
          <w:sz w:val="24"/>
          <w:szCs w:val="24"/>
          <w:lang w:val="pt-BR"/>
        </w:rPr>
      </w:pPr>
      <w:r w:rsidRPr="004A744A">
        <w:rPr>
          <w:rFonts w:ascii="Times New Roman" w:hAnsi="Times New Roman" w:cs="Times New Roman"/>
          <w:b/>
          <w:bCs/>
          <w:sz w:val="24"/>
          <w:szCs w:val="24"/>
          <w:lang w:val="pt-BR"/>
        </w:rPr>
        <w:t>Aplicația digitală va fi realizată de către STS în termen de maximum 60 de zile de la intrarea în vigoare a ordonanței de urgență.</w:t>
      </w:r>
    </w:p>
    <w:p w14:paraId="2413E9B6" w14:textId="77777777" w:rsidR="004516D7" w:rsidRDefault="004516D7" w:rsidP="00DE3CD0">
      <w:pPr>
        <w:spacing w:after="0" w:line="240" w:lineRule="auto"/>
        <w:jc w:val="both"/>
        <w:rPr>
          <w:rFonts w:ascii="Times New Roman" w:hAnsi="Times New Roman" w:cs="Times New Roman"/>
          <w:b/>
          <w:bCs/>
          <w:sz w:val="24"/>
          <w:szCs w:val="24"/>
          <w:lang w:val="pt-BR"/>
        </w:rPr>
      </w:pPr>
    </w:p>
    <w:p w14:paraId="46992FA1" w14:textId="77777777" w:rsidR="004516D7" w:rsidRPr="004A744A" w:rsidRDefault="004516D7" w:rsidP="00DE3CD0">
      <w:pPr>
        <w:spacing w:after="0" w:line="240" w:lineRule="auto"/>
        <w:jc w:val="both"/>
        <w:rPr>
          <w:rFonts w:ascii="Times New Roman" w:hAnsi="Times New Roman" w:cs="Times New Roman"/>
          <w:sz w:val="24"/>
          <w:szCs w:val="24"/>
          <w:lang w:val="pt-BR"/>
        </w:rPr>
      </w:pPr>
    </w:p>
    <w:p w14:paraId="09127CCA" w14:textId="05FFBF6E" w:rsidR="003A60AC" w:rsidRDefault="004A744A" w:rsidP="00DE3CD0">
      <w:pPr>
        <w:spacing w:after="0" w:line="240" w:lineRule="auto"/>
        <w:jc w:val="both"/>
        <w:rPr>
          <w:rFonts w:ascii="Times New Roman" w:hAnsi="Times New Roman" w:cs="Times New Roman"/>
          <w:b/>
          <w:bCs/>
          <w:sz w:val="24"/>
          <w:szCs w:val="24"/>
          <w:lang w:val="pt-BR"/>
        </w:rPr>
      </w:pPr>
      <w:r w:rsidRPr="004A744A">
        <w:rPr>
          <w:rFonts w:ascii="Times New Roman" w:hAnsi="Times New Roman" w:cs="Times New Roman"/>
          <w:b/>
          <w:bCs/>
          <w:sz w:val="24"/>
          <w:szCs w:val="24"/>
          <w:lang w:val="pt-BR"/>
        </w:rPr>
        <w:lastRenderedPageBreak/>
        <w:t>Formularul de solicitare al sprijinului financiar se înregistrează începând cu data operaționalizării aplicației, sens în care, Direcția de Asistenta Sociala va informa publicul interesat cu privire la data începerii depunerii solicitărilor, prin afișare pe site-ul </w:t>
      </w:r>
      <w:hyperlink r:id="rId5" w:history="1">
        <w:r w:rsidR="00E65684" w:rsidRPr="00361F96">
          <w:rPr>
            <w:rStyle w:val="Hyperlink"/>
            <w:rFonts w:ascii="Times New Roman" w:hAnsi="Times New Roman" w:cs="Times New Roman"/>
            <w:b/>
            <w:bCs/>
            <w:sz w:val="24"/>
            <w:szCs w:val="24"/>
            <w:lang w:val="pt-BR"/>
          </w:rPr>
          <w:t>https://primaria-agnita.ro/despre-noi/organizare/directia-asistenta-sociala/formulare-documente-utile</w:t>
        </w:r>
      </w:hyperlink>
      <w:r w:rsidR="00E65684">
        <w:rPr>
          <w:rFonts w:ascii="Times New Roman" w:hAnsi="Times New Roman" w:cs="Times New Roman"/>
          <w:b/>
          <w:bCs/>
          <w:sz w:val="24"/>
          <w:szCs w:val="24"/>
          <w:lang w:val="pt-BR"/>
        </w:rPr>
        <w:t xml:space="preserve">, </w:t>
      </w:r>
      <w:r w:rsidRPr="00E65684">
        <w:rPr>
          <w:rFonts w:ascii="Times New Roman" w:hAnsi="Times New Roman" w:cs="Times New Roman"/>
          <w:b/>
          <w:bCs/>
          <w:sz w:val="24"/>
          <w:szCs w:val="24"/>
          <w:lang w:val="pt-BR"/>
        </w:rPr>
        <w:t>și la sediul</w:t>
      </w:r>
      <w:r w:rsidR="000C1493" w:rsidRPr="00E65684">
        <w:rPr>
          <w:rFonts w:ascii="Times New Roman" w:hAnsi="Times New Roman" w:cs="Times New Roman"/>
          <w:b/>
          <w:bCs/>
          <w:sz w:val="24"/>
          <w:szCs w:val="24"/>
          <w:lang w:val="pt-BR"/>
        </w:rPr>
        <w:t xml:space="preserve"> Primăriei orașului Agnita str.Piata Republicii nr.19</w:t>
      </w:r>
      <w:r w:rsidR="00E65684">
        <w:rPr>
          <w:rFonts w:ascii="Times New Roman" w:hAnsi="Times New Roman" w:cs="Times New Roman"/>
          <w:b/>
          <w:bCs/>
          <w:sz w:val="24"/>
          <w:szCs w:val="24"/>
          <w:lang w:val="pt-BR"/>
        </w:rPr>
        <w:t>.</w:t>
      </w:r>
    </w:p>
    <w:p w14:paraId="51FD134A" w14:textId="77777777" w:rsidR="00E65684" w:rsidRPr="00E65684" w:rsidRDefault="00E65684" w:rsidP="00DE3CD0">
      <w:pPr>
        <w:spacing w:after="0" w:line="240" w:lineRule="auto"/>
        <w:jc w:val="both"/>
        <w:rPr>
          <w:rFonts w:ascii="Times New Roman" w:hAnsi="Times New Roman" w:cs="Times New Roman"/>
          <w:b/>
          <w:bCs/>
          <w:sz w:val="24"/>
          <w:szCs w:val="24"/>
          <w:lang w:val="pt-BR"/>
        </w:rPr>
      </w:pPr>
    </w:p>
    <w:p w14:paraId="3E45E9D7" w14:textId="254A13C5" w:rsidR="008E10DC" w:rsidRPr="008E10DC" w:rsidRDefault="008E10DC" w:rsidP="00DE3CD0">
      <w:pPr>
        <w:spacing w:after="0" w:line="240" w:lineRule="auto"/>
        <w:rPr>
          <w:rFonts w:ascii="Times New Roman" w:hAnsi="Times New Roman" w:cs="Times New Roman"/>
          <w:sz w:val="24"/>
          <w:szCs w:val="24"/>
          <w:lang w:val="pt-BR"/>
        </w:rPr>
      </w:pPr>
      <w:r w:rsidRPr="008E10DC">
        <w:rPr>
          <w:rFonts w:ascii="Times New Roman" w:hAnsi="Times New Roman" w:cs="Times New Roman"/>
          <w:b/>
          <w:bCs/>
          <w:sz w:val="24"/>
          <w:szCs w:val="24"/>
          <w:lang w:val="pt-BR"/>
        </w:rPr>
        <w:t>Informații de completare formular de solicitare tichet electronic de energie</w:t>
      </w:r>
      <w:r w:rsidR="003A60AC">
        <w:rPr>
          <w:rFonts w:ascii="Times New Roman" w:hAnsi="Times New Roman" w:cs="Times New Roman"/>
          <w:b/>
          <w:bCs/>
          <w:sz w:val="24"/>
          <w:szCs w:val="24"/>
          <w:lang w:val="pt-BR"/>
        </w:rPr>
        <w:t>:</w:t>
      </w:r>
    </w:p>
    <w:p w14:paraId="1B28B766" w14:textId="77777777" w:rsidR="008E10DC" w:rsidRPr="008E10DC" w:rsidRDefault="008E10DC" w:rsidP="00DE3CD0">
      <w:pPr>
        <w:spacing w:after="0" w:line="240" w:lineRule="auto"/>
        <w:rPr>
          <w:rFonts w:ascii="Times New Roman" w:hAnsi="Times New Roman" w:cs="Times New Roman"/>
          <w:sz w:val="24"/>
          <w:szCs w:val="24"/>
          <w:lang w:val="pt-BR"/>
        </w:rPr>
      </w:pPr>
      <w:r w:rsidRPr="008E10DC">
        <w:rPr>
          <w:rFonts w:ascii="Times New Roman" w:hAnsi="Times New Roman" w:cs="Times New Roman"/>
          <w:sz w:val="24"/>
          <w:szCs w:val="24"/>
          <w:lang w:val="pt-BR"/>
        </w:rPr>
        <w:t>În vederea verificării îndeplinirii de către persoana singură sau de către familie a condiţiilor de acordare a sprijinului, formularul de solicitare se completează cu următoarele informaţii:</w:t>
      </w:r>
    </w:p>
    <w:p w14:paraId="62C9DADE" w14:textId="77777777" w:rsidR="003A60AC" w:rsidRDefault="008E10DC" w:rsidP="00DE3CD0">
      <w:pPr>
        <w:pStyle w:val="Listparagraf"/>
        <w:numPr>
          <w:ilvl w:val="0"/>
          <w:numId w:val="7"/>
        </w:numPr>
        <w:spacing w:after="0" w:line="240" w:lineRule="auto"/>
        <w:rPr>
          <w:rFonts w:ascii="Times New Roman" w:hAnsi="Times New Roman" w:cs="Times New Roman"/>
          <w:sz w:val="24"/>
          <w:szCs w:val="24"/>
        </w:rPr>
      </w:pPr>
      <w:r w:rsidRPr="003A60AC">
        <w:rPr>
          <w:rFonts w:ascii="Times New Roman" w:hAnsi="Times New Roman" w:cs="Times New Roman"/>
          <w:sz w:val="24"/>
          <w:szCs w:val="24"/>
        </w:rPr>
        <w:t>numele, prenumele şi codul numeric personal ale solicitantului şi ale membrilor de familie, după caz;</w:t>
      </w:r>
    </w:p>
    <w:p w14:paraId="3F83B90E" w14:textId="77777777" w:rsidR="003A60AC" w:rsidRDefault="008E10DC" w:rsidP="00DE3CD0">
      <w:pPr>
        <w:pStyle w:val="Listparagraf"/>
        <w:numPr>
          <w:ilvl w:val="0"/>
          <w:numId w:val="7"/>
        </w:numPr>
        <w:spacing w:after="0" w:line="240" w:lineRule="auto"/>
        <w:rPr>
          <w:rFonts w:ascii="Times New Roman" w:hAnsi="Times New Roman" w:cs="Times New Roman"/>
          <w:sz w:val="24"/>
          <w:szCs w:val="24"/>
        </w:rPr>
      </w:pPr>
      <w:r w:rsidRPr="003A60AC">
        <w:rPr>
          <w:rFonts w:ascii="Times New Roman" w:hAnsi="Times New Roman" w:cs="Times New Roman"/>
          <w:sz w:val="24"/>
          <w:szCs w:val="24"/>
        </w:rPr>
        <w:t>datele de identificare ale locului de consum;</w:t>
      </w:r>
    </w:p>
    <w:p w14:paraId="4C62CCCB" w14:textId="77777777" w:rsidR="003A60AC" w:rsidRDefault="008E10DC" w:rsidP="00DE3CD0">
      <w:pPr>
        <w:pStyle w:val="Listparagraf"/>
        <w:numPr>
          <w:ilvl w:val="0"/>
          <w:numId w:val="7"/>
        </w:numPr>
        <w:spacing w:after="0" w:line="240" w:lineRule="auto"/>
        <w:rPr>
          <w:rFonts w:ascii="Times New Roman" w:hAnsi="Times New Roman" w:cs="Times New Roman"/>
          <w:sz w:val="24"/>
          <w:szCs w:val="24"/>
          <w:lang w:val="pt-BR"/>
        </w:rPr>
      </w:pPr>
      <w:r w:rsidRPr="003A60AC">
        <w:rPr>
          <w:rFonts w:ascii="Times New Roman" w:hAnsi="Times New Roman" w:cs="Times New Roman"/>
          <w:sz w:val="24"/>
          <w:szCs w:val="24"/>
          <w:lang w:val="pt-BR"/>
        </w:rPr>
        <w:t>adresa poştală a locului de consum;</w:t>
      </w:r>
    </w:p>
    <w:p w14:paraId="55D542D9" w14:textId="77777777" w:rsidR="003A60AC" w:rsidRPr="003A60AC" w:rsidRDefault="008E10DC" w:rsidP="00DE3CD0">
      <w:pPr>
        <w:pStyle w:val="Listparagraf"/>
        <w:numPr>
          <w:ilvl w:val="0"/>
          <w:numId w:val="7"/>
        </w:numPr>
        <w:spacing w:after="0" w:line="240" w:lineRule="auto"/>
        <w:rPr>
          <w:rFonts w:ascii="Times New Roman" w:hAnsi="Times New Roman" w:cs="Times New Roman"/>
          <w:sz w:val="24"/>
          <w:szCs w:val="24"/>
          <w:lang w:val="pt-BR"/>
        </w:rPr>
      </w:pPr>
      <w:r w:rsidRPr="003A60AC">
        <w:rPr>
          <w:rFonts w:ascii="Times New Roman" w:hAnsi="Times New Roman" w:cs="Times New Roman"/>
          <w:sz w:val="24"/>
          <w:szCs w:val="24"/>
        </w:rPr>
        <w:t>după caz, adresa de e-mail valabilă, prin intermediul căreia se vor face comunicările;</w:t>
      </w:r>
    </w:p>
    <w:p w14:paraId="65489C7B" w14:textId="717264BB" w:rsidR="008E10DC" w:rsidRPr="003A60AC" w:rsidRDefault="008E10DC" w:rsidP="00DE3CD0">
      <w:pPr>
        <w:pStyle w:val="Listparagraf"/>
        <w:numPr>
          <w:ilvl w:val="0"/>
          <w:numId w:val="7"/>
        </w:numPr>
        <w:spacing w:after="0" w:line="240" w:lineRule="auto"/>
        <w:rPr>
          <w:rFonts w:ascii="Times New Roman" w:hAnsi="Times New Roman" w:cs="Times New Roman"/>
          <w:sz w:val="24"/>
          <w:szCs w:val="24"/>
          <w:lang w:val="pt-BR"/>
        </w:rPr>
      </w:pPr>
      <w:r w:rsidRPr="003A60AC">
        <w:rPr>
          <w:rFonts w:ascii="Times New Roman" w:hAnsi="Times New Roman" w:cs="Times New Roman"/>
          <w:sz w:val="24"/>
          <w:szCs w:val="24"/>
          <w:lang w:val="pt-BR"/>
        </w:rPr>
        <w:t>opţiunea de obţinere a tichetului electronic de energie în formă tipărită, pe suport hârtie</w:t>
      </w:r>
      <w:r w:rsidR="003A60AC">
        <w:rPr>
          <w:rFonts w:ascii="Times New Roman" w:hAnsi="Times New Roman" w:cs="Times New Roman"/>
          <w:sz w:val="24"/>
          <w:szCs w:val="24"/>
          <w:lang w:val="pt-BR"/>
        </w:rPr>
        <w:t>.</w:t>
      </w:r>
    </w:p>
    <w:p w14:paraId="2DA806CE" w14:textId="77777777" w:rsidR="008E10DC" w:rsidRPr="008E10DC" w:rsidRDefault="008E10DC" w:rsidP="00DE3CD0">
      <w:pPr>
        <w:spacing w:after="0" w:line="240" w:lineRule="auto"/>
        <w:rPr>
          <w:rFonts w:ascii="Times New Roman" w:hAnsi="Times New Roman" w:cs="Times New Roman"/>
          <w:sz w:val="24"/>
          <w:szCs w:val="24"/>
          <w:lang w:val="pt-BR"/>
        </w:rPr>
      </w:pPr>
      <w:r w:rsidRPr="008E10DC">
        <w:rPr>
          <w:rFonts w:ascii="Times New Roman" w:hAnsi="Times New Roman" w:cs="Times New Roman"/>
          <w:sz w:val="24"/>
          <w:szCs w:val="24"/>
          <w:lang w:val="pt-BR"/>
        </w:rPr>
        <w:t> </w:t>
      </w:r>
    </w:p>
    <w:p w14:paraId="2219EACC" w14:textId="7E236DEE" w:rsidR="008E10DC" w:rsidRPr="00E65684" w:rsidRDefault="008E10DC" w:rsidP="00DE3CD0">
      <w:pPr>
        <w:spacing w:after="0" w:line="240" w:lineRule="auto"/>
        <w:jc w:val="both"/>
        <w:rPr>
          <w:rFonts w:ascii="Times New Roman" w:hAnsi="Times New Roman" w:cs="Times New Roman"/>
          <w:sz w:val="24"/>
          <w:szCs w:val="24"/>
          <w:lang w:val="pt-BR"/>
        </w:rPr>
      </w:pPr>
      <w:r w:rsidRPr="00E65684">
        <w:rPr>
          <w:rFonts w:ascii="Times New Roman" w:hAnsi="Times New Roman" w:cs="Times New Roman"/>
          <w:b/>
          <w:bCs/>
          <w:sz w:val="24"/>
          <w:szCs w:val="24"/>
          <w:lang w:val="pt-BR"/>
        </w:rPr>
        <w:t>Valoarea sprijinului</w:t>
      </w:r>
      <w:r w:rsidR="003A60AC" w:rsidRPr="00E65684">
        <w:rPr>
          <w:rFonts w:ascii="Times New Roman" w:hAnsi="Times New Roman" w:cs="Times New Roman"/>
          <w:b/>
          <w:bCs/>
          <w:sz w:val="24"/>
          <w:szCs w:val="24"/>
          <w:lang w:val="pt-BR"/>
        </w:rPr>
        <w:t xml:space="preserve"> financiar:</w:t>
      </w:r>
    </w:p>
    <w:p w14:paraId="57516568" w14:textId="77777777" w:rsidR="008E10DC" w:rsidRPr="00E65684" w:rsidRDefault="008E10DC" w:rsidP="00DE3CD0">
      <w:pPr>
        <w:spacing w:after="0" w:line="240" w:lineRule="auto"/>
        <w:jc w:val="both"/>
        <w:rPr>
          <w:rFonts w:ascii="Times New Roman" w:hAnsi="Times New Roman" w:cs="Times New Roman"/>
          <w:sz w:val="24"/>
          <w:szCs w:val="24"/>
          <w:lang w:val="pt-BR"/>
        </w:rPr>
      </w:pPr>
      <w:r w:rsidRPr="00E65684">
        <w:rPr>
          <w:rFonts w:ascii="Times New Roman" w:hAnsi="Times New Roman" w:cs="Times New Roman"/>
          <w:sz w:val="24"/>
          <w:szCs w:val="24"/>
          <w:lang w:val="pt-BR"/>
        </w:rPr>
        <w:t>Sprijinul este în valoare de 50 lei/lună şi se acordă la solicitarea persoanei singure sau a unui membru al familiei care este major.</w:t>
      </w:r>
    </w:p>
    <w:p w14:paraId="68AC23B1" w14:textId="77777777" w:rsidR="008E10DC" w:rsidRPr="008E10DC" w:rsidRDefault="008E10DC" w:rsidP="00DE3CD0">
      <w:pPr>
        <w:spacing w:after="0" w:line="240" w:lineRule="auto"/>
        <w:jc w:val="both"/>
        <w:rPr>
          <w:rFonts w:ascii="Times New Roman" w:hAnsi="Times New Roman" w:cs="Times New Roman"/>
          <w:sz w:val="24"/>
          <w:szCs w:val="24"/>
          <w:lang w:val="pt-BR"/>
        </w:rPr>
      </w:pPr>
      <w:r w:rsidRPr="008E10DC">
        <w:rPr>
          <w:rFonts w:ascii="Times New Roman" w:hAnsi="Times New Roman" w:cs="Times New Roman"/>
          <w:sz w:val="24"/>
          <w:szCs w:val="24"/>
          <w:lang w:val="pt-BR"/>
        </w:rPr>
        <w:t>Tichetul electronic de energie se acordă pentru un singur loc de consum, indiferent dacă solicitantul este sau nu este titular al contractului de furnizare de energie electrică, iar datele de identificare ale membrilor familiei declaraţi de solicitant nu se regăsesc înregistrate la alt loc de consum.</w:t>
      </w:r>
    </w:p>
    <w:p w14:paraId="2EE22022" w14:textId="77777777" w:rsidR="008E10DC" w:rsidRPr="008E10DC" w:rsidRDefault="008E10DC" w:rsidP="00DE3CD0">
      <w:pPr>
        <w:spacing w:after="0" w:line="240" w:lineRule="auto"/>
        <w:rPr>
          <w:rFonts w:ascii="Times New Roman" w:hAnsi="Times New Roman" w:cs="Times New Roman"/>
          <w:sz w:val="24"/>
          <w:szCs w:val="24"/>
          <w:lang w:val="pt-BR"/>
        </w:rPr>
      </w:pPr>
      <w:r w:rsidRPr="008E10DC">
        <w:rPr>
          <w:rFonts w:ascii="Times New Roman" w:hAnsi="Times New Roman" w:cs="Times New Roman"/>
          <w:sz w:val="24"/>
          <w:szCs w:val="24"/>
          <w:lang w:val="pt-BR"/>
        </w:rPr>
        <w:t> </w:t>
      </w:r>
    </w:p>
    <w:sectPr w:rsidR="008E10DC" w:rsidRPr="008E10DC" w:rsidSect="009D156F">
      <w:pgSz w:w="11906" w:h="16838"/>
      <w:pgMar w:top="709" w:right="42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6006"/>
    <w:multiLevelType w:val="multilevel"/>
    <w:tmpl w:val="24A4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0602C"/>
    <w:multiLevelType w:val="multilevel"/>
    <w:tmpl w:val="709A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D25DA3"/>
    <w:multiLevelType w:val="multilevel"/>
    <w:tmpl w:val="DB6E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4D1788"/>
    <w:multiLevelType w:val="multilevel"/>
    <w:tmpl w:val="E75A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96142F"/>
    <w:multiLevelType w:val="hybridMultilevel"/>
    <w:tmpl w:val="150810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C208B8"/>
    <w:multiLevelType w:val="multilevel"/>
    <w:tmpl w:val="51EE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8930C3"/>
    <w:multiLevelType w:val="multilevel"/>
    <w:tmpl w:val="BD46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867578"/>
    <w:multiLevelType w:val="hybridMultilevel"/>
    <w:tmpl w:val="B8CCE1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7942076">
    <w:abstractNumId w:val="6"/>
  </w:num>
  <w:num w:numId="2" w16cid:durableId="170923663">
    <w:abstractNumId w:val="0"/>
  </w:num>
  <w:num w:numId="3" w16cid:durableId="1589578119">
    <w:abstractNumId w:val="3"/>
  </w:num>
  <w:num w:numId="4" w16cid:durableId="204563166">
    <w:abstractNumId w:val="5"/>
  </w:num>
  <w:num w:numId="5" w16cid:durableId="1244417192">
    <w:abstractNumId w:val="2"/>
  </w:num>
  <w:num w:numId="6" w16cid:durableId="1306662248">
    <w:abstractNumId w:val="1"/>
  </w:num>
  <w:num w:numId="7" w16cid:durableId="2033191490">
    <w:abstractNumId w:val="4"/>
  </w:num>
  <w:num w:numId="8" w16cid:durableId="1293246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DC"/>
    <w:rsid w:val="00026840"/>
    <w:rsid w:val="00066FCA"/>
    <w:rsid w:val="000C1493"/>
    <w:rsid w:val="001D4E3D"/>
    <w:rsid w:val="001F4F61"/>
    <w:rsid w:val="002C1C2A"/>
    <w:rsid w:val="00327B61"/>
    <w:rsid w:val="003A60AC"/>
    <w:rsid w:val="004516D7"/>
    <w:rsid w:val="004A744A"/>
    <w:rsid w:val="00636036"/>
    <w:rsid w:val="00653516"/>
    <w:rsid w:val="00684EEE"/>
    <w:rsid w:val="006F0AAA"/>
    <w:rsid w:val="00724E5A"/>
    <w:rsid w:val="00766D46"/>
    <w:rsid w:val="007E27E4"/>
    <w:rsid w:val="008E10DC"/>
    <w:rsid w:val="008F6AAC"/>
    <w:rsid w:val="009D156F"/>
    <w:rsid w:val="00B1275D"/>
    <w:rsid w:val="00BB19F7"/>
    <w:rsid w:val="00C312B0"/>
    <w:rsid w:val="00C41715"/>
    <w:rsid w:val="00D473A9"/>
    <w:rsid w:val="00D57F07"/>
    <w:rsid w:val="00DE3CD0"/>
    <w:rsid w:val="00E65684"/>
    <w:rsid w:val="00E71978"/>
    <w:rsid w:val="00FE3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3DDC"/>
  <w15:chartTrackingRefBased/>
  <w15:docId w15:val="{33E518CC-1C57-473C-8FB2-E9ADC2AB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E10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E10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E10D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E10D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E10D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E10D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E10D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E10D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E10D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E10D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E10D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E10D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E10D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E10D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E10D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E10D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E10D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E10DC"/>
    <w:rPr>
      <w:rFonts w:eastAsiaTheme="majorEastAsia" w:cstheme="majorBidi"/>
      <w:color w:val="272727" w:themeColor="text1" w:themeTint="D8"/>
    </w:rPr>
  </w:style>
  <w:style w:type="paragraph" w:styleId="Titlu">
    <w:name w:val="Title"/>
    <w:basedOn w:val="Normal"/>
    <w:next w:val="Normal"/>
    <w:link w:val="TitluCaracter"/>
    <w:uiPriority w:val="10"/>
    <w:qFormat/>
    <w:rsid w:val="008E1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E10D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E10D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E10D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E10D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E10DC"/>
    <w:rPr>
      <w:i/>
      <w:iCs/>
      <w:color w:val="404040" w:themeColor="text1" w:themeTint="BF"/>
    </w:rPr>
  </w:style>
  <w:style w:type="paragraph" w:styleId="Listparagraf">
    <w:name w:val="List Paragraph"/>
    <w:basedOn w:val="Normal"/>
    <w:uiPriority w:val="34"/>
    <w:qFormat/>
    <w:rsid w:val="008E10DC"/>
    <w:pPr>
      <w:ind w:left="720"/>
      <w:contextualSpacing/>
    </w:pPr>
  </w:style>
  <w:style w:type="character" w:styleId="Accentuareintens">
    <w:name w:val="Intense Emphasis"/>
    <w:basedOn w:val="Fontdeparagrafimplicit"/>
    <w:uiPriority w:val="21"/>
    <w:qFormat/>
    <w:rsid w:val="008E10DC"/>
    <w:rPr>
      <w:i/>
      <w:iCs/>
      <w:color w:val="2F5496" w:themeColor="accent1" w:themeShade="BF"/>
    </w:rPr>
  </w:style>
  <w:style w:type="paragraph" w:styleId="Citatintens">
    <w:name w:val="Intense Quote"/>
    <w:basedOn w:val="Normal"/>
    <w:next w:val="Normal"/>
    <w:link w:val="CitatintensCaracter"/>
    <w:uiPriority w:val="30"/>
    <w:qFormat/>
    <w:rsid w:val="008E1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E10DC"/>
    <w:rPr>
      <w:i/>
      <w:iCs/>
      <w:color w:val="2F5496" w:themeColor="accent1" w:themeShade="BF"/>
    </w:rPr>
  </w:style>
  <w:style w:type="character" w:styleId="Referireintens">
    <w:name w:val="Intense Reference"/>
    <w:basedOn w:val="Fontdeparagrafimplicit"/>
    <w:uiPriority w:val="32"/>
    <w:qFormat/>
    <w:rsid w:val="008E10DC"/>
    <w:rPr>
      <w:b/>
      <w:bCs/>
      <w:smallCaps/>
      <w:color w:val="2F5496" w:themeColor="accent1" w:themeShade="BF"/>
      <w:spacing w:val="5"/>
    </w:rPr>
  </w:style>
  <w:style w:type="character" w:styleId="Hyperlink">
    <w:name w:val="Hyperlink"/>
    <w:basedOn w:val="Fontdeparagrafimplicit"/>
    <w:uiPriority w:val="99"/>
    <w:unhideWhenUsed/>
    <w:rsid w:val="008E10DC"/>
    <w:rPr>
      <w:color w:val="0563C1" w:themeColor="hyperlink"/>
      <w:u w:val="single"/>
    </w:rPr>
  </w:style>
  <w:style w:type="character" w:styleId="MeniuneNerezolvat">
    <w:name w:val="Unresolved Mention"/>
    <w:basedOn w:val="Fontdeparagrafimplicit"/>
    <w:uiPriority w:val="99"/>
    <w:semiHidden/>
    <w:unhideWhenUsed/>
    <w:rsid w:val="008E1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imaria-agnita.ro/despre-noi/organizare/directia-asistenta-sociala/formulare-documente-uti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Pages>
  <Words>720</Words>
  <Characters>4105</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 Primaria Agnita</dc:creator>
  <cp:keywords/>
  <dc:description/>
  <cp:lastModifiedBy>S.P.A.S. Primaria Agnita</cp:lastModifiedBy>
  <cp:revision>19</cp:revision>
  <cp:lastPrinted>2025-08-12T12:09:00Z</cp:lastPrinted>
  <dcterms:created xsi:type="dcterms:W3CDTF">2025-08-12T07:25:00Z</dcterms:created>
  <dcterms:modified xsi:type="dcterms:W3CDTF">2025-08-13T06:26:00Z</dcterms:modified>
</cp:coreProperties>
</file>